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4A903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[IMPORTANTE] Concorso europeo da 22.000 euro per borse di studio a tesi di laurea o dottorato</w:t>
      </w:r>
    </w:p>
    <w:p w14:paraId="0304AF16" w14:textId="77777777" w:rsidR="00E30282" w:rsidRPr="00E30282" w:rsidRDefault="00E30282" w:rsidP="00E30282">
      <w:pPr>
        <w:pStyle w:val="p2"/>
        <w:rPr>
          <w:lang w:val="it-IT"/>
        </w:rPr>
      </w:pPr>
    </w:p>
    <w:p w14:paraId="65BD8E0C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Buongiorno,</w:t>
      </w:r>
    </w:p>
    <w:p w14:paraId="33FF3EE6" w14:textId="77777777" w:rsidR="00E30282" w:rsidRPr="00E30282" w:rsidRDefault="00E30282" w:rsidP="00E30282">
      <w:pPr>
        <w:pStyle w:val="p2"/>
        <w:rPr>
          <w:lang w:val="it-IT"/>
        </w:rPr>
      </w:pPr>
    </w:p>
    <w:p w14:paraId="621CD48B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vi comunico una notizia importante che può fortemente interessare il vostro percorso universitario e lavorativo.</w:t>
      </w:r>
      <w:r w:rsidRPr="00E30282">
        <w:rPr>
          <w:rStyle w:val="apple-converted-space"/>
          <w:lang w:val="it-IT"/>
        </w:rPr>
        <w:t> </w:t>
      </w:r>
    </w:p>
    <w:p w14:paraId="0712D448" w14:textId="77777777" w:rsidR="00E30282" w:rsidRPr="00E30282" w:rsidRDefault="00E30282" w:rsidP="00E30282">
      <w:pPr>
        <w:pStyle w:val="p2"/>
        <w:rPr>
          <w:lang w:val="it-IT"/>
        </w:rPr>
      </w:pPr>
    </w:p>
    <w:p w14:paraId="78668454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SAPA Group, gruppo industriale leader nel settore della produzione e lavorazione di materie plastiche per il settore Automotive, - con il Patrocinio della Fondazione Angelo Affinita - bandisce il Concorso Europeo “Premio Angelo Affinita”, alla sua prima edizione.</w:t>
      </w:r>
    </w:p>
    <w:p w14:paraId="0FEF70DF" w14:textId="77777777" w:rsidR="00E30282" w:rsidRPr="00E30282" w:rsidRDefault="00E30282" w:rsidP="00E30282">
      <w:pPr>
        <w:pStyle w:val="p2"/>
        <w:rPr>
          <w:lang w:val="it-IT"/>
        </w:rPr>
      </w:pPr>
    </w:p>
    <w:p w14:paraId="6FC9D348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Saranno assegnati 3 premi per un totale di 22.000 euro a tesi di laurea, dottorato di ricerca o progetto di ricerca destinati ai migliori laureati e dottorati delle Università europee che desiderano dare una svolta alla propria vita universitaria e lavorativa. </w:t>
      </w:r>
    </w:p>
    <w:p w14:paraId="2CBB5ACF" w14:textId="77777777" w:rsidR="00E30282" w:rsidRPr="00E30282" w:rsidRDefault="00E30282" w:rsidP="00E30282">
      <w:pPr>
        <w:pStyle w:val="p2"/>
        <w:rPr>
          <w:lang w:val="it-IT"/>
        </w:rPr>
      </w:pPr>
    </w:p>
    <w:p w14:paraId="2A976F2C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I 3 premi saranno così ripartiti: </w:t>
      </w:r>
    </w:p>
    <w:p w14:paraId="0E90B8C3" w14:textId="77777777" w:rsidR="00E30282" w:rsidRPr="00E30282" w:rsidRDefault="00E30282" w:rsidP="00E30282">
      <w:pPr>
        <w:pStyle w:val="p2"/>
        <w:rPr>
          <w:lang w:val="it-IT"/>
        </w:rPr>
      </w:pPr>
    </w:p>
    <w:p w14:paraId="610CD925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1° premio pari ad € 10.000,00 </w:t>
      </w:r>
    </w:p>
    <w:p w14:paraId="44F34525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2° premio pari ad €   7.000,00</w:t>
      </w:r>
    </w:p>
    <w:p w14:paraId="43B07B13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3° premio pari ad €   5.000,00 </w:t>
      </w:r>
    </w:p>
    <w:p w14:paraId="646E718D" w14:textId="77777777" w:rsidR="00E30282" w:rsidRPr="00E30282" w:rsidRDefault="00E30282" w:rsidP="00E30282">
      <w:pPr>
        <w:pStyle w:val="p2"/>
        <w:rPr>
          <w:lang w:val="it-IT"/>
        </w:rPr>
      </w:pPr>
    </w:p>
    <w:p w14:paraId="7C070C67" w14:textId="71445388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Il bando di concorso inizia il 3 aprile 2017 per concludersi il 3</w:t>
      </w:r>
      <w:r w:rsidR="00A673CA">
        <w:rPr>
          <w:lang w:val="it-IT"/>
        </w:rPr>
        <w:t>1</w:t>
      </w:r>
      <w:bookmarkStart w:id="0" w:name="_GoBack"/>
      <w:bookmarkEnd w:id="0"/>
      <w:r w:rsidRPr="00E30282">
        <w:rPr>
          <w:lang w:val="it-IT"/>
        </w:rPr>
        <w:t xml:space="preserve"> luglio 2017.</w:t>
      </w:r>
      <w:r w:rsidRPr="00E30282">
        <w:rPr>
          <w:rStyle w:val="apple-converted-space"/>
          <w:lang w:val="it-IT"/>
        </w:rPr>
        <w:t> </w:t>
      </w:r>
    </w:p>
    <w:p w14:paraId="3573D7FC" w14:textId="77777777" w:rsidR="00E30282" w:rsidRPr="00E30282" w:rsidRDefault="00E30282" w:rsidP="00E30282">
      <w:pPr>
        <w:pStyle w:val="p2"/>
        <w:rPr>
          <w:lang w:val="it-IT"/>
        </w:rPr>
      </w:pPr>
    </w:p>
    <w:p w14:paraId="3831AF18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I premi saranno attribuiti agli autori di Tesi di Laurea e Tesi di Dottorato più innovative e applicabili alle tematiche affini ai seguenti settori:</w:t>
      </w:r>
    </w:p>
    <w:p w14:paraId="65170FAC" w14:textId="77777777" w:rsidR="00E30282" w:rsidRPr="00E30282" w:rsidRDefault="00E30282" w:rsidP="00E30282">
      <w:pPr>
        <w:pStyle w:val="p2"/>
        <w:rPr>
          <w:lang w:val="it-IT"/>
        </w:rPr>
      </w:pPr>
    </w:p>
    <w:p w14:paraId="40C11F2A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-</w:t>
      </w:r>
      <w:r w:rsidRPr="00E30282">
        <w:rPr>
          <w:rStyle w:val="apple-tab-span"/>
          <w:lang w:val="it-IT"/>
        </w:rPr>
        <w:tab/>
      </w:r>
      <w:r w:rsidRPr="00E30282">
        <w:rPr>
          <w:lang w:val="it-IT"/>
        </w:rPr>
        <w:t>Ingegneria dell’automotive, </w:t>
      </w:r>
    </w:p>
    <w:p w14:paraId="4BD55464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-</w:t>
      </w:r>
      <w:r w:rsidRPr="00E30282">
        <w:rPr>
          <w:rStyle w:val="apple-tab-span"/>
          <w:lang w:val="it-IT"/>
        </w:rPr>
        <w:tab/>
      </w:r>
      <w:r w:rsidRPr="00E30282">
        <w:rPr>
          <w:lang w:val="it-IT"/>
        </w:rPr>
        <w:t>Ingegneria dei Materiali, </w:t>
      </w:r>
    </w:p>
    <w:p w14:paraId="52135AC4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-</w:t>
      </w:r>
      <w:r w:rsidRPr="00E30282">
        <w:rPr>
          <w:rStyle w:val="apple-tab-span"/>
          <w:lang w:val="it-IT"/>
        </w:rPr>
        <w:tab/>
      </w:r>
      <w:r w:rsidRPr="00E30282">
        <w:rPr>
          <w:lang w:val="it-IT"/>
        </w:rPr>
        <w:t>Ingegneria Chimica, </w:t>
      </w:r>
    </w:p>
    <w:p w14:paraId="4B8DF442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-</w:t>
      </w:r>
      <w:r w:rsidRPr="00E30282">
        <w:rPr>
          <w:rStyle w:val="apple-tab-span"/>
          <w:lang w:val="it-IT"/>
        </w:rPr>
        <w:tab/>
      </w:r>
      <w:r w:rsidRPr="00E30282">
        <w:rPr>
          <w:lang w:val="it-IT"/>
        </w:rPr>
        <w:t>Ingegneria Meccanica, </w:t>
      </w:r>
    </w:p>
    <w:p w14:paraId="1FE066C3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-</w:t>
      </w:r>
      <w:r w:rsidRPr="00E30282">
        <w:rPr>
          <w:rStyle w:val="apple-tab-span"/>
          <w:lang w:val="it-IT"/>
        </w:rPr>
        <w:tab/>
      </w:r>
      <w:r w:rsidRPr="00E30282">
        <w:rPr>
          <w:lang w:val="it-IT"/>
        </w:rPr>
        <w:t>Ingegneria dell’Automazione,</w:t>
      </w:r>
    </w:p>
    <w:p w14:paraId="7ED3180F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-</w:t>
      </w:r>
      <w:r w:rsidRPr="00E30282">
        <w:rPr>
          <w:rStyle w:val="apple-tab-span"/>
          <w:lang w:val="it-IT"/>
        </w:rPr>
        <w:tab/>
      </w:r>
      <w:r w:rsidRPr="00E30282">
        <w:rPr>
          <w:lang w:val="it-IT"/>
        </w:rPr>
        <w:t>Chimica industriale,</w:t>
      </w:r>
    </w:p>
    <w:p w14:paraId="034EF3C2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-</w:t>
      </w:r>
      <w:r w:rsidRPr="00E30282">
        <w:rPr>
          <w:rStyle w:val="apple-tab-span"/>
          <w:lang w:val="it-IT"/>
        </w:rPr>
        <w:tab/>
      </w:r>
      <w:r w:rsidRPr="00E30282">
        <w:rPr>
          <w:lang w:val="it-IT"/>
        </w:rPr>
        <w:t>Altre discipline tecniche attinenti al settore dell’Automotive</w:t>
      </w:r>
    </w:p>
    <w:p w14:paraId="06EA1A25" w14:textId="77777777" w:rsidR="00E30282" w:rsidRPr="00E30282" w:rsidRDefault="00E30282" w:rsidP="00E30282">
      <w:pPr>
        <w:pStyle w:val="p2"/>
        <w:rPr>
          <w:lang w:val="it-IT"/>
        </w:rPr>
      </w:pPr>
    </w:p>
    <w:p w14:paraId="5DF9A78D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 xml:space="preserve">Se desiderate partecipare al bando di concorso potete lasciare il vostro nome, cognome e indirizzo mail a questa pagina web —&gt; </w:t>
      </w:r>
      <w:r w:rsidRPr="00E30282">
        <w:rPr>
          <w:rStyle w:val="s1"/>
          <w:lang w:val="it-IT"/>
        </w:rPr>
        <w:t>https://sapagroup.net/premio-angelo-affinita-studenti-intro/</w:t>
      </w:r>
    </w:p>
    <w:p w14:paraId="4D9DC034" w14:textId="77777777" w:rsidR="00E30282" w:rsidRPr="00E30282" w:rsidRDefault="00E30282" w:rsidP="00E30282">
      <w:pPr>
        <w:pStyle w:val="p2"/>
        <w:rPr>
          <w:lang w:val="it-IT"/>
        </w:rPr>
      </w:pPr>
    </w:p>
    <w:p w14:paraId="37E35C57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Riceverete subito tutte le indicazioni necessarie per leggere e scaricare il bando di concorso, compilare il form di partecipazione e inserire tutti i documenti che servono.</w:t>
      </w:r>
    </w:p>
    <w:p w14:paraId="285A3A17" w14:textId="77777777" w:rsidR="00E30282" w:rsidRPr="00E30282" w:rsidRDefault="00E30282" w:rsidP="00E30282">
      <w:pPr>
        <w:pStyle w:val="p2"/>
        <w:rPr>
          <w:lang w:val="it-IT"/>
        </w:rPr>
      </w:pPr>
    </w:p>
    <w:p w14:paraId="28735EF2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Vi esorto a partecipare, perché si tratta di un’iniziativa importante per il vostro futuro.</w:t>
      </w:r>
      <w:r w:rsidRPr="00E30282">
        <w:rPr>
          <w:rStyle w:val="apple-converted-space"/>
          <w:lang w:val="it-IT"/>
        </w:rPr>
        <w:t> </w:t>
      </w:r>
    </w:p>
    <w:p w14:paraId="6D0E348A" w14:textId="77777777" w:rsidR="00E30282" w:rsidRPr="00E30282" w:rsidRDefault="00E30282" w:rsidP="00E30282">
      <w:pPr>
        <w:pStyle w:val="p2"/>
        <w:rPr>
          <w:lang w:val="it-IT"/>
        </w:rPr>
      </w:pPr>
    </w:p>
    <w:p w14:paraId="55028F0A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>Infatti, non solo potrete confrontarvi con studenti da tutta Europa e vincere il premio di 10.000 euro (o 7.000 o 5.000 euro), ma anche avere l’opportunità concreta di avere un contratto di lavoro in SAPA Group.</w:t>
      </w:r>
    </w:p>
    <w:p w14:paraId="5E3644AE" w14:textId="77777777" w:rsidR="00E30282" w:rsidRPr="00E30282" w:rsidRDefault="00E30282" w:rsidP="00E30282">
      <w:pPr>
        <w:pStyle w:val="p2"/>
        <w:rPr>
          <w:lang w:val="it-IT"/>
        </w:rPr>
      </w:pPr>
    </w:p>
    <w:p w14:paraId="62F59D14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 xml:space="preserve">Se volete partecipare, qui di seguito, nuovamente il link di partecipazione —&gt; </w:t>
      </w:r>
      <w:r w:rsidRPr="00E30282">
        <w:rPr>
          <w:rStyle w:val="s1"/>
          <w:lang w:val="it-IT"/>
        </w:rPr>
        <w:t>https://sapagroup.net/premio-angelo-affinita-studenti-intro/</w:t>
      </w:r>
    </w:p>
    <w:p w14:paraId="0397E841" w14:textId="77777777" w:rsidR="00E30282" w:rsidRPr="00E30282" w:rsidRDefault="00E30282" w:rsidP="00E30282">
      <w:pPr>
        <w:pStyle w:val="p2"/>
        <w:rPr>
          <w:lang w:val="it-IT"/>
        </w:rPr>
      </w:pPr>
    </w:p>
    <w:p w14:paraId="75B5ACDF" w14:textId="77777777" w:rsidR="00E30282" w:rsidRPr="00E30282" w:rsidRDefault="00E30282" w:rsidP="00E30282">
      <w:pPr>
        <w:pStyle w:val="p1"/>
        <w:rPr>
          <w:lang w:val="it-IT"/>
        </w:rPr>
      </w:pPr>
      <w:r w:rsidRPr="00E30282">
        <w:rPr>
          <w:lang w:val="it-IT"/>
        </w:rPr>
        <w:t xml:space="preserve">Per ulteriori informazioni potete sempre scrivere a: </w:t>
      </w:r>
      <w:hyperlink r:id="rId4" w:history="1">
        <w:r w:rsidRPr="00E30282">
          <w:rPr>
            <w:rStyle w:val="Hyperlink"/>
            <w:lang w:val="it-IT"/>
          </w:rPr>
          <w:t>info@premioangeloaffinita.it</w:t>
        </w:r>
      </w:hyperlink>
      <w:r w:rsidRPr="00E30282">
        <w:rPr>
          <w:lang w:val="it-IT"/>
        </w:rPr>
        <w:t xml:space="preserve"> o visitare la pagina </w:t>
      </w:r>
      <w:hyperlink r:id="rId5" w:history="1">
        <w:r w:rsidRPr="00E30282">
          <w:rPr>
            <w:rStyle w:val="Hyperlink"/>
            <w:lang w:val="it-IT"/>
          </w:rPr>
          <w:t>www.premioangeloaffinita.it</w:t>
        </w:r>
      </w:hyperlink>
    </w:p>
    <w:p w14:paraId="55B5EE1B" w14:textId="77777777" w:rsidR="00E30282" w:rsidRPr="00E30282" w:rsidRDefault="00E30282" w:rsidP="00E30282">
      <w:pPr>
        <w:pStyle w:val="p2"/>
        <w:rPr>
          <w:lang w:val="it-IT"/>
        </w:rPr>
      </w:pPr>
    </w:p>
    <w:p w14:paraId="3F7C6ED4" w14:textId="77777777" w:rsidR="00E30282" w:rsidRDefault="00E30282" w:rsidP="00E30282">
      <w:pPr>
        <w:pStyle w:val="p1"/>
      </w:pPr>
      <w:proofErr w:type="spellStart"/>
      <w:r>
        <w:t>Buona</w:t>
      </w:r>
      <w:proofErr w:type="spellEnd"/>
      <w:r>
        <w:t xml:space="preserve"> </w:t>
      </w:r>
      <w:proofErr w:type="spellStart"/>
      <w:r>
        <w:t>giornata</w:t>
      </w:r>
      <w:proofErr w:type="spellEnd"/>
      <w:r>
        <w:t>,</w:t>
      </w:r>
    </w:p>
    <w:p w14:paraId="23B49FDF" w14:textId="77777777" w:rsidR="00E30282" w:rsidRDefault="00E30282" w:rsidP="00E30282">
      <w:pPr>
        <w:pStyle w:val="p2"/>
      </w:pPr>
    </w:p>
    <w:p w14:paraId="6365F438" w14:textId="77777777" w:rsidR="001F64F7" w:rsidRDefault="00A673CA"/>
    <w:sectPr w:rsidR="001F64F7" w:rsidSect="007920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82"/>
    <w:rsid w:val="003E5A58"/>
    <w:rsid w:val="007920E7"/>
    <w:rsid w:val="00A673CA"/>
    <w:rsid w:val="00E3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B99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30282"/>
    <w:rPr>
      <w:rFonts w:ascii="Verdana" w:hAnsi="Verdana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E30282"/>
    <w:rPr>
      <w:rFonts w:ascii="Verdana" w:hAnsi="Verdana" w:cs="Times New Roman"/>
      <w:sz w:val="18"/>
      <w:szCs w:val="18"/>
      <w:lang w:eastAsia="en-GB"/>
    </w:rPr>
  </w:style>
  <w:style w:type="character" w:customStyle="1" w:styleId="s1">
    <w:name w:val="s1"/>
    <w:basedOn w:val="DefaultParagraphFont"/>
    <w:rsid w:val="00E30282"/>
    <w:rPr>
      <w:color w:val="0069D9"/>
      <w:u w:val="single"/>
    </w:rPr>
  </w:style>
  <w:style w:type="character" w:customStyle="1" w:styleId="apple-tab-span">
    <w:name w:val="apple-tab-span"/>
    <w:basedOn w:val="DefaultParagraphFont"/>
    <w:rsid w:val="00E30282"/>
  </w:style>
  <w:style w:type="character" w:customStyle="1" w:styleId="apple-converted-space">
    <w:name w:val="apple-converted-space"/>
    <w:basedOn w:val="DefaultParagraphFont"/>
    <w:rsid w:val="00E30282"/>
  </w:style>
  <w:style w:type="character" w:styleId="Hyperlink">
    <w:name w:val="Hyperlink"/>
    <w:basedOn w:val="DefaultParagraphFont"/>
    <w:uiPriority w:val="99"/>
    <w:semiHidden/>
    <w:unhideWhenUsed/>
    <w:rsid w:val="00E30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premioangeloaffinita.it" TargetMode="External"/><Relationship Id="rId5" Type="http://schemas.openxmlformats.org/officeDocument/2006/relationships/hyperlink" Target="http://www.premioangeloaffinita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2048</Characters>
  <Application>Microsoft Macintosh Word</Application>
  <DocSecurity>0</DocSecurity>
  <Lines>17</Lines>
  <Paragraphs>4</Paragraphs>
  <ScaleCrop>false</ScaleCrop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Gaglianò</dc:creator>
  <cp:keywords/>
  <dc:description/>
  <cp:lastModifiedBy>Pietro Gaglianò</cp:lastModifiedBy>
  <cp:revision>2</cp:revision>
  <dcterms:created xsi:type="dcterms:W3CDTF">2017-03-27T17:37:00Z</dcterms:created>
  <dcterms:modified xsi:type="dcterms:W3CDTF">2017-03-29T09:30:00Z</dcterms:modified>
</cp:coreProperties>
</file>