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D85F5" w14:textId="0B1BF491" w:rsidR="005819A0" w:rsidRDefault="00265ECD" w:rsidP="00874EE9">
      <w:pPr>
        <w:pStyle w:val="Corpotesto"/>
        <w:tabs>
          <w:tab w:val="left" w:pos="6286"/>
        </w:tabs>
        <w:ind w:left="134"/>
        <w:jc w:val="both"/>
        <w:rPr>
          <w:rFonts w:ascii="Times New Roman"/>
        </w:rPr>
      </w:pPr>
      <w:bookmarkStart w:id="0" w:name="_GoBack"/>
      <w:bookmarkEnd w:id="0"/>
      <w:r>
        <w:rPr>
          <w:noProof/>
          <w:lang w:val="it-IT" w:eastAsia="it-IT"/>
        </w:rPr>
        <w:drawing>
          <wp:anchor distT="0" distB="0" distL="114300" distR="114300" simplePos="0" relativeHeight="251663360" behindDoc="0" locked="0" layoutInCell="1" allowOverlap="1" wp14:anchorId="40582191" wp14:editId="3810031D">
            <wp:simplePos x="0" y="0"/>
            <wp:positionH relativeFrom="margin">
              <wp:align>left</wp:align>
            </wp:positionH>
            <wp:positionV relativeFrom="paragraph">
              <wp:posOffset>-221706</wp:posOffset>
            </wp:positionV>
            <wp:extent cx="1577340" cy="51729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549" cy="5255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24B00AC2" wp14:editId="4FACCE0F">
            <wp:simplePos x="0" y="0"/>
            <wp:positionH relativeFrom="margin">
              <wp:posOffset>3874770</wp:posOffset>
            </wp:positionH>
            <wp:positionV relativeFrom="paragraph">
              <wp:posOffset>-119232</wp:posOffset>
            </wp:positionV>
            <wp:extent cx="1548765" cy="4048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8709" cy="4074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noProof/>
          <w:position w:val="12"/>
          <w:lang w:val="it-IT" w:eastAsia="it-IT"/>
        </w:rPr>
        <w:drawing>
          <wp:anchor distT="0" distB="0" distL="114300" distR="114300" simplePos="0" relativeHeight="251660288" behindDoc="0" locked="0" layoutInCell="1" allowOverlap="1" wp14:anchorId="77502C65" wp14:editId="02965B61">
            <wp:simplePos x="0" y="0"/>
            <wp:positionH relativeFrom="margin">
              <wp:align>center</wp:align>
            </wp:positionH>
            <wp:positionV relativeFrom="paragraph">
              <wp:posOffset>-177800</wp:posOffset>
            </wp:positionV>
            <wp:extent cx="1291590" cy="520914"/>
            <wp:effectExtent l="0" t="0" r="381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1590" cy="520914"/>
                    </a:xfrm>
                    <a:prstGeom prst="rect">
                      <a:avLst/>
                    </a:prstGeom>
                  </pic:spPr>
                </pic:pic>
              </a:graphicData>
            </a:graphic>
            <wp14:sizeRelH relativeFrom="margin">
              <wp14:pctWidth>0</wp14:pctWidth>
            </wp14:sizeRelH>
            <wp14:sizeRelV relativeFrom="margin">
              <wp14:pctHeight>0</wp14:pctHeight>
            </wp14:sizeRelV>
          </wp:anchor>
        </w:drawing>
      </w:r>
    </w:p>
    <w:p w14:paraId="5CF029A3" w14:textId="6F013458" w:rsidR="005A0E94" w:rsidRDefault="005A0E94" w:rsidP="00EE38F3">
      <w:pPr>
        <w:pStyle w:val="Corpotesto"/>
        <w:tabs>
          <w:tab w:val="left" w:pos="6286"/>
        </w:tabs>
        <w:jc w:val="both"/>
        <w:rPr>
          <w:rFonts w:ascii="Times New Roman"/>
        </w:rPr>
      </w:pPr>
    </w:p>
    <w:p w14:paraId="06BD4B1A" w14:textId="5C510F18" w:rsidR="005A0E94" w:rsidRDefault="005A0E94" w:rsidP="00EE38F3">
      <w:pPr>
        <w:pStyle w:val="Corpotesto"/>
        <w:jc w:val="center"/>
        <w:rPr>
          <w:b/>
          <w:sz w:val="28"/>
        </w:rPr>
      </w:pPr>
    </w:p>
    <w:p w14:paraId="7BDB428A" w14:textId="59AE2648" w:rsidR="002876D4" w:rsidRDefault="002876D4" w:rsidP="00EE38F3">
      <w:pPr>
        <w:pStyle w:val="Corpotesto"/>
        <w:jc w:val="center"/>
        <w:rPr>
          <w:b/>
          <w:sz w:val="28"/>
        </w:rPr>
      </w:pPr>
    </w:p>
    <w:p w14:paraId="408043C8" w14:textId="33DD2D51" w:rsidR="005819A0" w:rsidRPr="005819A0" w:rsidRDefault="005819A0" w:rsidP="00EE38F3">
      <w:pPr>
        <w:pStyle w:val="Corpotesto"/>
        <w:jc w:val="center"/>
        <w:rPr>
          <w:b/>
          <w:sz w:val="28"/>
        </w:rPr>
      </w:pPr>
      <w:r w:rsidRPr="005819A0">
        <w:rPr>
          <w:b/>
          <w:sz w:val="28"/>
        </w:rPr>
        <w:t>KIOS RESEARCH AND INNOVATION CENTER OF EXCELLENCE</w:t>
      </w:r>
    </w:p>
    <w:p w14:paraId="79CFB68D" w14:textId="3A02F5BB" w:rsidR="005819A0" w:rsidRPr="005819A0" w:rsidRDefault="005819A0" w:rsidP="00874EE9">
      <w:pPr>
        <w:pStyle w:val="Corpotesto"/>
        <w:jc w:val="both"/>
        <w:rPr>
          <w:b/>
          <w:sz w:val="22"/>
        </w:rPr>
      </w:pPr>
    </w:p>
    <w:p w14:paraId="65A449CB" w14:textId="3FC37F33" w:rsidR="005819A0" w:rsidRPr="005819A0" w:rsidRDefault="005819A0" w:rsidP="00874EE9">
      <w:pPr>
        <w:pStyle w:val="Corpotesto"/>
        <w:jc w:val="center"/>
        <w:rPr>
          <w:b/>
          <w:sz w:val="24"/>
        </w:rPr>
      </w:pPr>
      <w:r w:rsidRPr="005819A0">
        <w:rPr>
          <w:b/>
          <w:sz w:val="24"/>
        </w:rPr>
        <w:t xml:space="preserve">Student Scholarships for the </w:t>
      </w:r>
      <w:r w:rsidR="00874EE9">
        <w:rPr>
          <w:b/>
          <w:sz w:val="24"/>
        </w:rPr>
        <w:t>Postgraduate</w:t>
      </w:r>
      <w:r w:rsidRPr="005819A0">
        <w:rPr>
          <w:b/>
          <w:sz w:val="24"/>
        </w:rPr>
        <w:t xml:space="preserve"> Program:</w:t>
      </w:r>
      <w:r w:rsidR="002876D4" w:rsidRPr="002876D4">
        <w:t xml:space="preserve"> </w:t>
      </w:r>
    </w:p>
    <w:p w14:paraId="2CB4DB0C" w14:textId="608BC1FC" w:rsidR="005819A0" w:rsidRPr="005819A0" w:rsidRDefault="00874EE9" w:rsidP="00874EE9">
      <w:pPr>
        <w:pStyle w:val="Corpotesto"/>
        <w:jc w:val="center"/>
        <w:rPr>
          <w:b/>
          <w:sz w:val="24"/>
        </w:rPr>
      </w:pPr>
      <w:r>
        <w:rPr>
          <w:b/>
          <w:sz w:val="24"/>
        </w:rPr>
        <w:t>Master of Science (</w:t>
      </w:r>
      <w:r w:rsidR="005819A0" w:rsidRPr="005819A0">
        <w:rPr>
          <w:b/>
          <w:sz w:val="24"/>
        </w:rPr>
        <w:t>MSc</w:t>
      </w:r>
      <w:r>
        <w:rPr>
          <w:b/>
          <w:sz w:val="24"/>
        </w:rPr>
        <w:t>)</w:t>
      </w:r>
      <w:r w:rsidR="005819A0" w:rsidRPr="005819A0">
        <w:rPr>
          <w:b/>
          <w:sz w:val="24"/>
        </w:rPr>
        <w:t xml:space="preserve"> in Intelligent Critical Infrastructure Systems</w:t>
      </w:r>
    </w:p>
    <w:p w14:paraId="61D8A74B" w14:textId="3DDB7AFB" w:rsidR="0064418B" w:rsidRDefault="0064418B" w:rsidP="00874EE9">
      <w:pPr>
        <w:pStyle w:val="Corpotesto"/>
        <w:spacing w:before="5"/>
        <w:jc w:val="both"/>
        <w:rPr>
          <w:w w:val="105"/>
        </w:rPr>
      </w:pPr>
    </w:p>
    <w:p w14:paraId="7ED1FB3C" w14:textId="3C1B2963" w:rsidR="00206ED8" w:rsidRDefault="00206ED8" w:rsidP="00EE38F3">
      <w:pPr>
        <w:pStyle w:val="Corpotesto"/>
        <w:spacing w:before="5"/>
        <w:jc w:val="both"/>
        <w:rPr>
          <w:w w:val="105"/>
        </w:rPr>
      </w:pPr>
    </w:p>
    <w:p w14:paraId="12C0FD54" w14:textId="5746106F" w:rsidR="008676D8" w:rsidRPr="00321761" w:rsidRDefault="007A036C" w:rsidP="00EE38F3">
      <w:pPr>
        <w:pStyle w:val="Corpotesto"/>
        <w:spacing w:before="5"/>
        <w:jc w:val="both"/>
        <w:rPr>
          <w:w w:val="105"/>
        </w:rPr>
      </w:pPr>
      <w:r w:rsidRPr="00321761">
        <w:rPr>
          <w:w w:val="105"/>
        </w:rPr>
        <w:t xml:space="preserve">The KIOS Research and Innovation Center of Excellence (KIOS CoE) announces 5 </w:t>
      </w:r>
      <w:r w:rsidR="006756BC" w:rsidRPr="00321761">
        <w:rPr>
          <w:w w:val="105"/>
        </w:rPr>
        <w:t xml:space="preserve">merit-based </w:t>
      </w:r>
      <w:r w:rsidR="008676D8" w:rsidRPr="00321761">
        <w:rPr>
          <w:w w:val="105"/>
        </w:rPr>
        <w:t>s</w:t>
      </w:r>
      <w:r w:rsidRPr="00321761">
        <w:rPr>
          <w:w w:val="105"/>
        </w:rPr>
        <w:t xml:space="preserve">tudent </w:t>
      </w:r>
      <w:r w:rsidR="008676D8" w:rsidRPr="00321761">
        <w:rPr>
          <w:w w:val="105"/>
        </w:rPr>
        <w:t>s</w:t>
      </w:r>
      <w:r w:rsidRPr="00321761">
        <w:rPr>
          <w:w w:val="105"/>
        </w:rPr>
        <w:t>cholarships</w:t>
      </w:r>
      <w:r w:rsidR="008676D8" w:rsidRPr="00321761">
        <w:rPr>
          <w:w w:val="105"/>
        </w:rPr>
        <w:t xml:space="preserve"> for the MSc program in Intelligent Critical Infrastructure Systems.</w:t>
      </w:r>
      <w:r w:rsidR="00B3724A" w:rsidRPr="00321761">
        <w:rPr>
          <w:w w:val="105"/>
        </w:rPr>
        <w:t xml:space="preserve"> The scholarships are addressed to new applicants for admission in September 2019.</w:t>
      </w:r>
    </w:p>
    <w:p w14:paraId="76253F8B" w14:textId="204B8363" w:rsidR="0064418B" w:rsidRPr="00321761" w:rsidRDefault="0064418B" w:rsidP="00EE38F3">
      <w:pPr>
        <w:pStyle w:val="Corpotesto"/>
        <w:spacing w:before="8"/>
        <w:jc w:val="both"/>
        <w:rPr>
          <w:w w:val="105"/>
        </w:rPr>
      </w:pPr>
    </w:p>
    <w:p w14:paraId="49A34A41" w14:textId="77777777" w:rsidR="00707D8A" w:rsidRPr="00321761" w:rsidRDefault="00707D8A" w:rsidP="00EE38F3">
      <w:pPr>
        <w:pStyle w:val="Corpotesto"/>
        <w:spacing w:before="8"/>
        <w:jc w:val="both"/>
        <w:rPr>
          <w:b/>
          <w:w w:val="105"/>
          <w:u w:val="thick"/>
        </w:rPr>
      </w:pPr>
    </w:p>
    <w:p w14:paraId="3E4F4F7F" w14:textId="625A9F6F" w:rsidR="0064418B" w:rsidRPr="00321761" w:rsidRDefault="0064418B" w:rsidP="00EE38F3">
      <w:pPr>
        <w:pStyle w:val="Corpotesto"/>
        <w:spacing w:before="8"/>
        <w:jc w:val="both"/>
        <w:rPr>
          <w:b/>
          <w:w w:val="105"/>
          <w:u w:val="thick"/>
        </w:rPr>
      </w:pPr>
      <w:r w:rsidRPr="00321761">
        <w:rPr>
          <w:b/>
          <w:w w:val="105"/>
          <w:u w:val="thick"/>
        </w:rPr>
        <w:t>MSc IN INTELLIGENT CRITICAL INFRASTRUCTURE SYSTEMS</w:t>
      </w:r>
    </w:p>
    <w:p w14:paraId="547D965C" w14:textId="77777777" w:rsidR="0064418B" w:rsidRPr="00321761" w:rsidRDefault="0064418B" w:rsidP="00EE38F3">
      <w:pPr>
        <w:pStyle w:val="Corpotesto"/>
        <w:spacing w:before="8"/>
        <w:jc w:val="both"/>
        <w:rPr>
          <w:w w:val="105"/>
        </w:rPr>
      </w:pPr>
    </w:p>
    <w:p w14:paraId="78C594AD" w14:textId="41D65AC5" w:rsidR="008676D8" w:rsidRPr="00321761" w:rsidRDefault="008676D8" w:rsidP="00EE38F3">
      <w:pPr>
        <w:pStyle w:val="Corpotesto"/>
        <w:spacing w:before="8"/>
        <w:jc w:val="both"/>
        <w:rPr>
          <w:w w:val="105"/>
        </w:rPr>
      </w:pPr>
      <w:r w:rsidRPr="00321761">
        <w:rPr>
          <w:w w:val="105"/>
        </w:rPr>
        <w:t>The MSc</w:t>
      </w:r>
      <w:r w:rsidR="00EE38F3" w:rsidRPr="00321761">
        <w:rPr>
          <w:w w:val="105"/>
        </w:rPr>
        <w:t xml:space="preserve"> program in Intelligent Critical Infrastructure Systems</w:t>
      </w:r>
      <w:r w:rsidRPr="00321761">
        <w:rPr>
          <w:w w:val="105"/>
        </w:rPr>
        <w:t xml:space="preserve"> is offered by the Department of Electrical and Computer Engineering (ECE) at the University of Cyprus (UCY) in collaboration with the UCY KIOS Research and Innovation Center of Excellence and Imperial College London (ICL).</w:t>
      </w:r>
    </w:p>
    <w:p w14:paraId="13AEF527" w14:textId="49AC436A" w:rsidR="008676D8" w:rsidRPr="00321761" w:rsidRDefault="008676D8" w:rsidP="00EE38F3">
      <w:pPr>
        <w:pStyle w:val="Corpotesto"/>
        <w:spacing w:before="8"/>
        <w:jc w:val="both"/>
        <w:rPr>
          <w:w w:val="105"/>
        </w:rPr>
      </w:pPr>
    </w:p>
    <w:p w14:paraId="70A328EC" w14:textId="173401E6" w:rsidR="008637F1" w:rsidRPr="00321761" w:rsidRDefault="008637F1" w:rsidP="00EE38F3">
      <w:pPr>
        <w:pStyle w:val="Corpotesto"/>
        <w:spacing w:before="8"/>
        <w:jc w:val="both"/>
        <w:rPr>
          <w:w w:val="105"/>
        </w:rPr>
      </w:pPr>
      <w:r w:rsidRPr="00321761">
        <w:rPr>
          <w:w w:val="105"/>
        </w:rPr>
        <w:t>The objective of this internationally unique and multidisciplinary program is to teach highly innovative and intelligent system methods and tools from emerging Information and Communication Technologies (ICT), for the purpose of tackling challenging problems such as monitoring, control, management and security in critical infrastructure systems. These systems can include electric power and energy systems, water distribution networks, telecommunication networks and transportation systems.</w:t>
      </w:r>
    </w:p>
    <w:p w14:paraId="1BFFC4E6" w14:textId="4F96CC93" w:rsidR="008676D8" w:rsidRPr="00321761" w:rsidRDefault="008676D8" w:rsidP="00EE38F3">
      <w:pPr>
        <w:pStyle w:val="Corpotesto"/>
        <w:spacing w:before="8"/>
        <w:jc w:val="both"/>
        <w:rPr>
          <w:w w:val="105"/>
        </w:rPr>
      </w:pPr>
    </w:p>
    <w:p w14:paraId="42336F6D" w14:textId="5DFD1E47" w:rsidR="004F745C" w:rsidRPr="00321761" w:rsidRDefault="0064418B" w:rsidP="00EE38F3">
      <w:pPr>
        <w:pStyle w:val="Corpotesto"/>
        <w:spacing w:before="8"/>
        <w:jc w:val="both"/>
        <w:rPr>
          <w:w w:val="105"/>
        </w:rPr>
      </w:pPr>
      <w:r w:rsidRPr="00321761">
        <w:rPr>
          <w:w w:val="105"/>
        </w:rPr>
        <w:t xml:space="preserve">The </w:t>
      </w:r>
      <w:r w:rsidR="004F745C" w:rsidRPr="00321761">
        <w:rPr>
          <w:w w:val="105"/>
        </w:rPr>
        <w:t xml:space="preserve">duration of program is 3 semesters (1.5 years) </w:t>
      </w:r>
      <w:r w:rsidR="00EE38F3" w:rsidRPr="00321761">
        <w:rPr>
          <w:w w:val="105"/>
        </w:rPr>
        <w:t>and</w:t>
      </w:r>
      <w:r w:rsidR="004F745C" w:rsidRPr="00321761">
        <w:rPr>
          <w:w w:val="105"/>
        </w:rPr>
        <w:t xml:space="preserve"> is available to study part-time (6 semesters / 3 years). Courses are delivered by academics from University of Cyprus and Imperial College London and the language of instruction is English.</w:t>
      </w:r>
    </w:p>
    <w:p w14:paraId="438E6444" w14:textId="77777777" w:rsidR="008637F1" w:rsidRPr="00321761" w:rsidRDefault="008637F1" w:rsidP="00EE38F3">
      <w:pPr>
        <w:ind w:left="133"/>
        <w:jc w:val="both"/>
        <w:rPr>
          <w:sz w:val="20"/>
          <w:szCs w:val="20"/>
        </w:rPr>
      </w:pPr>
    </w:p>
    <w:p w14:paraId="5FAE5EAB" w14:textId="77777777" w:rsidR="00707D8A" w:rsidRPr="00321761" w:rsidRDefault="00707D8A" w:rsidP="00EE38F3">
      <w:pPr>
        <w:jc w:val="both"/>
        <w:rPr>
          <w:b/>
          <w:w w:val="105"/>
          <w:sz w:val="20"/>
          <w:szCs w:val="20"/>
          <w:u w:val="thick"/>
        </w:rPr>
      </w:pPr>
    </w:p>
    <w:p w14:paraId="0438BCA2" w14:textId="18646CCB" w:rsidR="005A0E94" w:rsidRPr="00321761" w:rsidRDefault="008637F1" w:rsidP="00EE38F3">
      <w:pPr>
        <w:jc w:val="both"/>
        <w:rPr>
          <w:b/>
          <w:sz w:val="20"/>
          <w:szCs w:val="20"/>
        </w:rPr>
      </w:pPr>
      <w:r w:rsidRPr="00321761">
        <w:rPr>
          <w:b/>
          <w:w w:val="105"/>
          <w:sz w:val="20"/>
          <w:szCs w:val="20"/>
          <w:u w:val="thick"/>
        </w:rPr>
        <w:t>SCHOLARSHIP</w:t>
      </w:r>
      <w:r w:rsidR="00E71903" w:rsidRPr="00321761">
        <w:rPr>
          <w:b/>
          <w:w w:val="105"/>
          <w:sz w:val="20"/>
          <w:szCs w:val="20"/>
          <w:u w:val="thick"/>
        </w:rPr>
        <w:t xml:space="preserve"> TERMS</w:t>
      </w:r>
    </w:p>
    <w:p w14:paraId="09AC25A6" w14:textId="77777777" w:rsidR="006476B0" w:rsidRPr="00321761" w:rsidRDefault="006476B0" w:rsidP="00EE38F3">
      <w:pPr>
        <w:pStyle w:val="Corpotesto"/>
        <w:spacing w:before="2"/>
        <w:jc w:val="both"/>
        <w:rPr>
          <w:w w:val="105"/>
        </w:rPr>
      </w:pPr>
    </w:p>
    <w:p w14:paraId="0A400B30" w14:textId="069E8049" w:rsidR="005A0E94" w:rsidRPr="00321761" w:rsidRDefault="008637F1" w:rsidP="00EE38F3">
      <w:pPr>
        <w:pStyle w:val="Corpotesto"/>
        <w:spacing w:before="2"/>
        <w:jc w:val="both"/>
        <w:rPr>
          <w:w w:val="105"/>
        </w:rPr>
      </w:pPr>
      <w:r w:rsidRPr="00321761">
        <w:rPr>
          <w:w w:val="105"/>
        </w:rPr>
        <w:t xml:space="preserve">The scholarship will be for one year and may be renewed annually, based on performance. It includes </w:t>
      </w:r>
      <w:r w:rsidR="00B3724A" w:rsidRPr="00321761">
        <w:rPr>
          <w:w w:val="105"/>
        </w:rPr>
        <w:t>50% of the University tuition fees for the MSc program</w:t>
      </w:r>
      <w:r w:rsidRPr="00321761">
        <w:rPr>
          <w:w w:val="105"/>
        </w:rPr>
        <w:t xml:space="preserve">. </w:t>
      </w:r>
    </w:p>
    <w:p w14:paraId="21AB2588" w14:textId="77777777" w:rsidR="008637F1" w:rsidRPr="00321761" w:rsidRDefault="008637F1" w:rsidP="00EE38F3">
      <w:pPr>
        <w:pStyle w:val="Corpotesto"/>
        <w:spacing w:before="2"/>
        <w:jc w:val="both"/>
      </w:pPr>
    </w:p>
    <w:p w14:paraId="2C41489A" w14:textId="77777777" w:rsidR="00707D8A" w:rsidRPr="00321761" w:rsidRDefault="00707D8A" w:rsidP="00EE38F3">
      <w:pPr>
        <w:pStyle w:val="Titolo2"/>
        <w:ind w:left="0"/>
        <w:rPr>
          <w:w w:val="105"/>
          <w:u w:val="thick"/>
        </w:rPr>
      </w:pPr>
    </w:p>
    <w:p w14:paraId="55F9D454" w14:textId="3F72A56E" w:rsidR="005A0E94" w:rsidRPr="00321761" w:rsidRDefault="006756BC" w:rsidP="00EE38F3">
      <w:pPr>
        <w:pStyle w:val="Titolo2"/>
        <w:ind w:left="0"/>
        <w:rPr>
          <w:u w:val="none"/>
        </w:rPr>
      </w:pPr>
      <w:r w:rsidRPr="00321761">
        <w:rPr>
          <w:w w:val="105"/>
          <w:u w:val="thick"/>
        </w:rPr>
        <w:t>EVALUATION CRITERIA</w:t>
      </w:r>
    </w:p>
    <w:p w14:paraId="6C537494" w14:textId="77777777" w:rsidR="005A0E94" w:rsidRPr="00321761" w:rsidRDefault="005A0E94" w:rsidP="00EE38F3">
      <w:pPr>
        <w:pStyle w:val="Corpotesto"/>
        <w:spacing w:before="4"/>
        <w:jc w:val="both"/>
        <w:rPr>
          <w:b/>
        </w:rPr>
      </w:pPr>
    </w:p>
    <w:p w14:paraId="1C3FA075" w14:textId="46295C65" w:rsidR="006756BC" w:rsidRPr="00321761" w:rsidRDefault="000B01B3" w:rsidP="00EE38F3">
      <w:pPr>
        <w:tabs>
          <w:tab w:val="left" w:pos="402"/>
        </w:tabs>
        <w:spacing w:before="2"/>
        <w:jc w:val="both"/>
        <w:rPr>
          <w:w w:val="105"/>
          <w:sz w:val="20"/>
          <w:szCs w:val="20"/>
        </w:rPr>
      </w:pPr>
      <w:r w:rsidRPr="00321761">
        <w:rPr>
          <w:w w:val="105"/>
          <w:sz w:val="20"/>
          <w:szCs w:val="20"/>
        </w:rPr>
        <w:t>Scholarships are awarded based on merit only. A</w:t>
      </w:r>
      <w:r w:rsidR="006756BC" w:rsidRPr="00321761">
        <w:rPr>
          <w:w w:val="105"/>
          <w:sz w:val="20"/>
          <w:szCs w:val="20"/>
        </w:rPr>
        <w:t>pplicants to the program are automatically considered for a scholarship</w:t>
      </w:r>
      <w:r w:rsidRPr="00321761">
        <w:rPr>
          <w:w w:val="105"/>
          <w:sz w:val="20"/>
          <w:szCs w:val="20"/>
        </w:rPr>
        <w:t xml:space="preserve"> and will be evaluated on the basis of the information provided in their application. </w:t>
      </w:r>
      <w:r w:rsidR="006756BC" w:rsidRPr="00321761">
        <w:rPr>
          <w:w w:val="105"/>
          <w:sz w:val="20"/>
          <w:szCs w:val="20"/>
        </w:rPr>
        <w:t>An interview may also take place and the evaluation focuses on:</w:t>
      </w:r>
    </w:p>
    <w:p w14:paraId="4FFB77B4" w14:textId="77777777" w:rsidR="006756BC" w:rsidRPr="00321761" w:rsidRDefault="006756BC" w:rsidP="00EE38F3">
      <w:pPr>
        <w:pStyle w:val="Paragrafoelenco"/>
        <w:tabs>
          <w:tab w:val="left" w:pos="402"/>
        </w:tabs>
        <w:spacing w:before="2"/>
        <w:ind w:left="401" w:firstLine="0"/>
        <w:jc w:val="both"/>
        <w:rPr>
          <w:w w:val="105"/>
          <w:sz w:val="20"/>
          <w:szCs w:val="20"/>
        </w:rPr>
      </w:pPr>
    </w:p>
    <w:p w14:paraId="7D2C0E00" w14:textId="77777777" w:rsidR="006756BC" w:rsidRPr="00321761" w:rsidRDefault="006756BC" w:rsidP="00EE38F3">
      <w:pPr>
        <w:pStyle w:val="Paragrafoelenco"/>
        <w:numPr>
          <w:ilvl w:val="0"/>
          <w:numId w:val="1"/>
        </w:numPr>
        <w:tabs>
          <w:tab w:val="left" w:pos="402"/>
        </w:tabs>
        <w:spacing w:before="2"/>
        <w:jc w:val="both"/>
        <w:rPr>
          <w:w w:val="105"/>
          <w:sz w:val="20"/>
          <w:szCs w:val="20"/>
        </w:rPr>
      </w:pPr>
      <w:r w:rsidRPr="00321761">
        <w:rPr>
          <w:w w:val="105"/>
          <w:sz w:val="20"/>
          <w:szCs w:val="20"/>
        </w:rPr>
        <w:t>Academic excellence in undergraduate studies</w:t>
      </w:r>
    </w:p>
    <w:p w14:paraId="1E221F7F" w14:textId="77777777" w:rsidR="006756BC" w:rsidRPr="00321761" w:rsidRDefault="006756BC" w:rsidP="00EE38F3">
      <w:pPr>
        <w:pStyle w:val="Paragrafoelenco"/>
        <w:numPr>
          <w:ilvl w:val="0"/>
          <w:numId w:val="1"/>
        </w:numPr>
        <w:tabs>
          <w:tab w:val="left" w:pos="402"/>
        </w:tabs>
        <w:spacing w:before="2"/>
        <w:jc w:val="both"/>
        <w:rPr>
          <w:w w:val="105"/>
          <w:sz w:val="20"/>
          <w:szCs w:val="20"/>
        </w:rPr>
      </w:pPr>
      <w:r w:rsidRPr="00321761">
        <w:rPr>
          <w:w w:val="105"/>
          <w:sz w:val="20"/>
          <w:szCs w:val="20"/>
        </w:rPr>
        <w:t>Recommendation letters</w:t>
      </w:r>
    </w:p>
    <w:p w14:paraId="61FA5511" w14:textId="1E1F0A9A" w:rsidR="005A0E94" w:rsidRPr="00321761" w:rsidRDefault="006756BC" w:rsidP="00EE38F3">
      <w:pPr>
        <w:pStyle w:val="Paragrafoelenco"/>
        <w:numPr>
          <w:ilvl w:val="0"/>
          <w:numId w:val="1"/>
        </w:numPr>
        <w:tabs>
          <w:tab w:val="left" w:pos="402"/>
        </w:tabs>
        <w:spacing w:before="2"/>
        <w:jc w:val="both"/>
        <w:rPr>
          <w:sz w:val="20"/>
          <w:szCs w:val="20"/>
        </w:rPr>
      </w:pPr>
      <w:r w:rsidRPr="00321761">
        <w:rPr>
          <w:w w:val="105"/>
          <w:sz w:val="20"/>
          <w:szCs w:val="20"/>
        </w:rPr>
        <w:t>Professional experience (if relevant)</w:t>
      </w:r>
    </w:p>
    <w:p w14:paraId="7BBFB077" w14:textId="03E1C4B0" w:rsidR="00EE38F3" w:rsidRPr="00321761" w:rsidRDefault="00EE38F3">
      <w:pPr>
        <w:rPr>
          <w:b/>
          <w:bCs/>
          <w:w w:val="105"/>
          <w:sz w:val="20"/>
          <w:szCs w:val="20"/>
          <w:u w:val="thick" w:color="000000"/>
        </w:rPr>
      </w:pPr>
    </w:p>
    <w:p w14:paraId="64AE414A" w14:textId="5E29917F" w:rsidR="00CD5BB2" w:rsidRPr="00321761" w:rsidRDefault="00CD5BB2" w:rsidP="00EE38F3">
      <w:pPr>
        <w:pStyle w:val="Titolo2"/>
        <w:ind w:left="0"/>
        <w:rPr>
          <w:w w:val="105"/>
          <w:u w:val="thick"/>
        </w:rPr>
      </w:pPr>
      <w:r w:rsidRPr="00321761">
        <w:rPr>
          <w:w w:val="105"/>
          <w:u w:val="thick"/>
        </w:rPr>
        <w:t>APPLICATIONS</w:t>
      </w:r>
    </w:p>
    <w:p w14:paraId="3F8EFE45" w14:textId="6BBD76D4" w:rsidR="00CD5BB2" w:rsidRPr="00321761" w:rsidRDefault="00CD5BB2" w:rsidP="00EE38F3">
      <w:pPr>
        <w:pStyle w:val="Titolo2"/>
        <w:ind w:left="0"/>
        <w:rPr>
          <w:u w:val="none"/>
        </w:rPr>
      </w:pPr>
    </w:p>
    <w:p w14:paraId="1E09928D" w14:textId="1B2F6623" w:rsidR="00CD5BB2" w:rsidRPr="00321761" w:rsidRDefault="004F745C" w:rsidP="00EE38F3">
      <w:pPr>
        <w:pStyle w:val="Corpotesto"/>
        <w:spacing w:before="7"/>
        <w:jc w:val="both"/>
      </w:pPr>
      <w:r w:rsidRPr="00321761">
        <w:t xml:space="preserve">Admission to the program requires holding a bachelor’s degree in </w:t>
      </w:r>
      <w:r w:rsidR="00B32001" w:rsidRPr="00321761">
        <w:t xml:space="preserve">an </w:t>
      </w:r>
      <w:r w:rsidRPr="00321761">
        <w:t xml:space="preserve">Engineering or Science </w:t>
      </w:r>
      <w:r w:rsidRPr="00321761">
        <w:lastRenderedPageBreak/>
        <w:t xml:space="preserve">discipline and good knowledge of the English language. </w:t>
      </w:r>
      <w:r w:rsidR="00CD5BB2" w:rsidRPr="00321761">
        <w:t>To apply, candidates need to create a user account and then complete and submit the online form</w:t>
      </w:r>
      <w:r w:rsidR="00874EE9" w:rsidRPr="00321761">
        <w:t xml:space="preserve"> at UCY’s online application system: </w:t>
      </w:r>
      <w:hyperlink r:id="rId11" w:history="1">
        <w:r w:rsidR="00874EE9" w:rsidRPr="00321761">
          <w:rPr>
            <w:rStyle w:val="Collegamentoipertestuale"/>
          </w:rPr>
          <w:t>https://applications.ucy.ac.cy/postgraduate_appl/MNG_USER_en.login_frm</w:t>
        </w:r>
      </w:hyperlink>
    </w:p>
    <w:p w14:paraId="2000FCE5" w14:textId="2B7B6646" w:rsidR="00874EE9" w:rsidRPr="00321761" w:rsidRDefault="00874EE9" w:rsidP="00EE38F3">
      <w:pPr>
        <w:pStyle w:val="Corpotesto"/>
        <w:spacing w:before="7"/>
        <w:jc w:val="both"/>
      </w:pPr>
    </w:p>
    <w:p w14:paraId="5C83347F" w14:textId="152AF1AB" w:rsidR="00E6040D" w:rsidRPr="00321761" w:rsidRDefault="00CD5BB2" w:rsidP="00EE38F3">
      <w:pPr>
        <w:pStyle w:val="Corpotesto"/>
        <w:spacing w:before="7"/>
        <w:jc w:val="both"/>
      </w:pPr>
      <w:r w:rsidRPr="00321761">
        <w:t>Applications must be submitted in English.</w:t>
      </w:r>
    </w:p>
    <w:p w14:paraId="000D3D0B" w14:textId="7C23764D" w:rsidR="00E6040D" w:rsidRPr="00321761" w:rsidRDefault="00E6040D" w:rsidP="00EE38F3">
      <w:pPr>
        <w:pStyle w:val="Corpotesto"/>
        <w:spacing w:before="7"/>
        <w:jc w:val="both"/>
      </w:pPr>
    </w:p>
    <w:p w14:paraId="4552D21A" w14:textId="03297534" w:rsidR="00874EE9" w:rsidRDefault="005D4834" w:rsidP="00EE38F3">
      <w:pPr>
        <w:pStyle w:val="Corpotesto"/>
        <w:spacing w:line="247" w:lineRule="auto"/>
        <w:ind w:right="123"/>
        <w:jc w:val="both"/>
        <w:rPr>
          <w:w w:val="105"/>
        </w:rPr>
      </w:pPr>
      <w:r>
        <w:rPr>
          <w:w w:val="105"/>
        </w:rPr>
        <w:t>Applications will remain</w:t>
      </w:r>
      <w:r w:rsidRPr="005D4834">
        <w:rPr>
          <w:w w:val="105"/>
        </w:rPr>
        <w:t xml:space="preserve"> open until the program is full. </w:t>
      </w:r>
      <w:r>
        <w:rPr>
          <w:w w:val="105"/>
        </w:rPr>
        <w:t>Oversees</w:t>
      </w:r>
      <w:r w:rsidRPr="005D4834">
        <w:rPr>
          <w:w w:val="105"/>
        </w:rPr>
        <w:t xml:space="preserve"> applicants</w:t>
      </w:r>
      <w:r>
        <w:rPr>
          <w:w w:val="105"/>
        </w:rPr>
        <w:t xml:space="preserve"> are advised</w:t>
      </w:r>
      <w:r w:rsidRPr="005D4834">
        <w:rPr>
          <w:w w:val="105"/>
        </w:rPr>
        <w:t xml:space="preserve"> to apply by no later than 31st of May and EU applicants by 1st July to ensure applications are processed in time.</w:t>
      </w:r>
    </w:p>
    <w:p w14:paraId="53F4B3DA" w14:textId="77777777" w:rsidR="005D4834" w:rsidRPr="00321761" w:rsidRDefault="005D4834" w:rsidP="00EE38F3">
      <w:pPr>
        <w:pStyle w:val="Corpotesto"/>
        <w:spacing w:line="247" w:lineRule="auto"/>
        <w:ind w:right="123"/>
        <w:jc w:val="both"/>
        <w:rPr>
          <w:w w:val="105"/>
        </w:rPr>
      </w:pPr>
    </w:p>
    <w:p w14:paraId="64C960D7" w14:textId="7D1B998A" w:rsidR="004F745C" w:rsidRPr="00321761" w:rsidRDefault="00E71903" w:rsidP="00EE38F3">
      <w:pPr>
        <w:pStyle w:val="Corpotesto"/>
        <w:spacing w:line="247" w:lineRule="auto"/>
        <w:ind w:right="123"/>
        <w:jc w:val="both"/>
        <w:rPr>
          <w:w w:val="105"/>
        </w:rPr>
      </w:pPr>
      <w:r w:rsidRPr="00321761">
        <w:rPr>
          <w:w w:val="105"/>
        </w:rPr>
        <w:t>For more information</w:t>
      </w:r>
      <w:r w:rsidR="004F745C" w:rsidRPr="00321761">
        <w:rPr>
          <w:w w:val="105"/>
        </w:rPr>
        <w:t xml:space="preserve"> about the MSc program and scholarships please visit the program’s website</w:t>
      </w:r>
      <w:r w:rsidR="007C7C1A" w:rsidRPr="00321761">
        <w:rPr>
          <w:w w:val="105"/>
        </w:rPr>
        <w:t xml:space="preserve"> at</w:t>
      </w:r>
      <w:r w:rsidR="004F745C" w:rsidRPr="00321761">
        <w:rPr>
          <w:w w:val="105"/>
        </w:rPr>
        <w:t xml:space="preserve">: </w:t>
      </w:r>
      <w:hyperlink r:id="rId12" w:history="1">
        <w:r w:rsidR="004F745C" w:rsidRPr="00321761">
          <w:rPr>
            <w:rStyle w:val="Collegamentoipertestuale"/>
            <w:w w:val="105"/>
          </w:rPr>
          <w:t>www.msccis.ucy.ac.cy</w:t>
        </w:r>
      </w:hyperlink>
      <w:r w:rsidR="004F745C" w:rsidRPr="00321761">
        <w:rPr>
          <w:w w:val="105"/>
        </w:rPr>
        <w:t xml:space="preserve"> or contact us </w:t>
      </w:r>
      <w:r w:rsidR="007C7C1A" w:rsidRPr="00321761">
        <w:rPr>
          <w:w w:val="105"/>
        </w:rPr>
        <w:t xml:space="preserve">directly </w:t>
      </w:r>
      <w:r w:rsidR="004F745C" w:rsidRPr="00321761">
        <w:rPr>
          <w:w w:val="105"/>
        </w:rPr>
        <w:t>at:</w:t>
      </w:r>
    </w:p>
    <w:p w14:paraId="1D17B44A" w14:textId="6E69CED6" w:rsidR="004F745C" w:rsidRPr="00321761" w:rsidRDefault="004F745C" w:rsidP="00EE38F3">
      <w:pPr>
        <w:pStyle w:val="Corpotesto"/>
        <w:spacing w:line="247" w:lineRule="auto"/>
        <w:ind w:right="123"/>
        <w:jc w:val="both"/>
        <w:rPr>
          <w:spacing w:val="-12"/>
          <w:w w:val="105"/>
        </w:rPr>
      </w:pPr>
    </w:p>
    <w:p w14:paraId="3834853B" w14:textId="011D44B6" w:rsidR="004F745C" w:rsidRPr="00321761" w:rsidRDefault="004F745C" w:rsidP="00EE38F3">
      <w:pPr>
        <w:pStyle w:val="Corpotesto"/>
        <w:spacing w:line="247" w:lineRule="auto"/>
        <w:ind w:right="123"/>
        <w:jc w:val="both"/>
        <w:rPr>
          <w:spacing w:val="-13"/>
          <w:w w:val="105"/>
        </w:rPr>
      </w:pPr>
      <w:r w:rsidRPr="00321761">
        <w:rPr>
          <w:spacing w:val="-12"/>
          <w:w w:val="105"/>
        </w:rPr>
        <w:t xml:space="preserve">Tel: </w:t>
      </w:r>
      <w:r w:rsidR="00E71903" w:rsidRPr="00321761">
        <w:rPr>
          <w:w w:val="105"/>
        </w:rPr>
        <w:t>+357</w:t>
      </w:r>
      <w:r w:rsidR="00E71903" w:rsidRPr="00321761">
        <w:rPr>
          <w:spacing w:val="-13"/>
          <w:w w:val="105"/>
        </w:rPr>
        <w:t xml:space="preserve"> </w:t>
      </w:r>
      <w:r w:rsidR="00E71903" w:rsidRPr="00321761">
        <w:rPr>
          <w:w w:val="105"/>
        </w:rPr>
        <w:t>228934</w:t>
      </w:r>
      <w:r w:rsidR="00874EE9" w:rsidRPr="00321761">
        <w:rPr>
          <w:w w:val="105"/>
        </w:rPr>
        <w:t>59</w:t>
      </w:r>
      <w:r w:rsidR="007C7C1A" w:rsidRPr="00321761">
        <w:rPr>
          <w:spacing w:val="-13"/>
          <w:w w:val="105"/>
        </w:rPr>
        <w:t>/60</w:t>
      </w:r>
    </w:p>
    <w:p w14:paraId="35D7A267" w14:textId="2809C44E" w:rsidR="005A0E94" w:rsidRPr="00321761" w:rsidRDefault="00206ED8" w:rsidP="00EE38F3">
      <w:pPr>
        <w:pStyle w:val="Corpotesto"/>
        <w:spacing w:line="247" w:lineRule="auto"/>
        <w:ind w:right="123"/>
        <w:jc w:val="both"/>
      </w:pPr>
      <w:r w:rsidRPr="00321761">
        <w:rPr>
          <w:noProof/>
          <w:lang w:val="it-IT" w:eastAsia="it-IT"/>
        </w:rPr>
        <w:drawing>
          <wp:anchor distT="0" distB="0" distL="114300" distR="114300" simplePos="0" relativeHeight="251662336" behindDoc="0" locked="0" layoutInCell="1" allowOverlap="1" wp14:anchorId="24823F4D" wp14:editId="0547FDE3">
            <wp:simplePos x="0" y="0"/>
            <wp:positionH relativeFrom="margin">
              <wp:align>left</wp:align>
            </wp:positionH>
            <wp:positionV relativeFrom="paragraph">
              <wp:posOffset>358775</wp:posOffset>
            </wp:positionV>
            <wp:extent cx="2858710"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598" t="18852" r="11872" b="16446"/>
                    <a:stretch/>
                  </pic:blipFill>
                  <pic:spPr bwMode="auto">
                    <a:xfrm>
                      <a:off x="0" y="0"/>
                      <a:ext cx="2892094" cy="832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745C" w:rsidRPr="00321761">
        <w:rPr>
          <w:w w:val="105"/>
        </w:rPr>
        <w:t>Email:</w:t>
      </w:r>
      <w:r w:rsidR="007C7C1A" w:rsidRPr="00321761">
        <w:rPr>
          <w:w w:val="105"/>
        </w:rPr>
        <w:t xml:space="preserve"> </w:t>
      </w:r>
      <w:hyperlink r:id="rId14" w:history="1">
        <w:r w:rsidR="007C7C1A" w:rsidRPr="00321761">
          <w:rPr>
            <w:rStyle w:val="Collegamentoipertestuale"/>
            <w:w w:val="105"/>
          </w:rPr>
          <w:t>msccis@ucy.ac.cy</w:t>
        </w:r>
      </w:hyperlink>
    </w:p>
    <w:sectPr w:rsidR="005A0E94" w:rsidRPr="00321761" w:rsidSect="00EE38F3">
      <w:pgSz w:w="12240" w:h="15840"/>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A7CB9"/>
    <w:multiLevelType w:val="hybridMultilevel"/>
    <w:tmpl w:val="390600F0"/>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 w15:restartNumberingAfterBreak="0">
    <w:nsid w:val="4A1F5B44"/>
    <w:multiLevelType w:val="hybridMultilevel"/>
    <w:tmpl w:val="1EA89E56"/>
    <w:lvl w:ilvl="0" w:tplc="F4564F2E">
      <w:numFmt w:val="bullet"/>
      <w:lvlText w:val=""/>
      <w:lvlJc w:val="left"/>
      <w:pPr>
        <w:ind w:left="401" w:hanging="268"/>
      </w:pPr>
      <w:rPr>
        <w:rFonts w:ascii="Symbol" w:eastAsia="Symbol" w:hAnsi="Symbol" w:cs="Symbol" w:hint="default"/>
        <w:w w:val="103"/>
        <w:sz w:val="20"/>
        <w:szCs w:val="20"/>
      </w:rPr>
    </w:lvl>
    <w:lvl w:ilvl="1" w:tplc="31B8C2E2">
      <w:start w:val="1"/>
      <w:numFmt w:val="lowerRoman"/>
      <w:lvlText w:val="%2."/>
      <w:lvlJc w:val="left"/>
      <w:pPr>
        <w:ind w:left="812" w:hanging="443"/>
        <w:jc w:val="right"/>
      </w:pPr>
      <w:rPr>
        <w:rFonts w:ascii="Arial" w:eastAsia="Arial" w:hAnsi="Arial" w:cs="Arial" w:hint="default"/>
        <w:spacing w:val="-2"/>
        <w:w w:val="103"/>
        <w:sz w:val="20"/>
        <w:szCs w:val="20"/>
      </w:rPr>
    </w:lvl>
    <w:lvl w:ilvl="2" w:tplc="E0940D7E">
      <w:numFmt w:val="bullet"/>
      <w:lvlText w:val="•"/>
      <w:lvlJc w:val="left"/>
      <w:pPr>
        <w:ind w:left="1735" w:hanging="443"/>
      </w:pPr>
      <w:rPr>
        <w:rFonts w:hint="default"/>
      </w:rPr>
    </w:lvl>
    <w:lvl w:ilvl="3" w:tplc="E8CEB6AA">
      <w:numFmt w:val="bullet"/>
      <w:lvlText w:val="•"/>
      <w:lvlJc w:val="left"/>
      <w:pPr>
        <w:ind w:left="2651" w:hanging="443"/>
      </w:pPr>
      <w:rPr>
        <w:rFonts w:hint="default"/>
      </w:rPr>
    </w:lvl>
    <w:lvl w:ilvl="4" w:tplc="10A86744">
      <w:numFmt w:val="bullet"/>
      <w:lvlText w:val="•"/>
      <w:lvlJc w:val="left"/>
      <w:pPr>
        <w:ind w:left="3566" w:hanging="443"/>
      </w:pPr>
      <w:rPr>
        <w:rFonts w:hint="default"/>
      </w:rPr>
    </w:lvl>
    <w:lvl w:ilvl="5" w:tplc="05FACA70">
      <w:numFmt w:val="bullet"/>
      <w:lvlText w:val="•"/>
      <w:lvlJc w:val="left"/>
      <w:pPr>
        <w:ind w:left="4482" w:hanging="443"/>
      </w:pPr>
      <w:rPr>
        <w:rFonts w:hint="default"/>
      </w:rPr>
    </w:lvl>
    <w:lvl w:ilvl="6" w:tplc="A9443BC0">
      <w:numFmt w:val="bullet"/>
      <w:lvlText w:val="•"/>
      <w:lvlJc w:val="left"/>
      <w:pPr>
        <w:ind w:left="5397" w:hanging="443"/>
      </w:pPr>
      <w:rPr>
        <w:rFonts w:hint="default"/>
      </w:rPr>
    </w:lvl>
    <w:lvl w:ilvl="7" w:tplc="C1380E5E">
      <w:numFmt w:val="bullet"/>
      <w:lvlText w:val="•"/>
      <w:lvlJc w:val="left"/>
      <w:pPr>
        <w:ind w:left="6313" w:hanging="443"/>
      </w:pPr>
      <w:rPr>
        <w:rFonts w:hint="default"/>
      </w:rPr>
    </w:lvl>
    <w:lvl w:ilvl="8" w:tplc="9470141A">
      <w:numFmt w:val="bullet"/>
      <w:lvlText w:val="•"/>
      <w:lvlJc w:val="left"/>
      <w:pPr>
        <w:ind w:left="7228" w:hanging="44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94"/>
    <w:rsid w:val="0009625C"/>
    <w:rsid w:val="000B01B3"/>
    <w:rsid w:val="00164A86"/>
    <w:rsid w:val="002048F9"/>
    <w:rsid w:val="00206ED8"/>
    <w:rsid w:val="00265ECD"/>
    <w:rsid w:val="002751F5"/>
    <w:rsid w:val="002876D4"/>
    <w:rsid w:val="002B190F"/>
    <w:rsid w:val="002C070D"/>
    <w:rsid w:val="00321761"/>
    <w:rsid w:val="003568C6"/>
    <w:rsid w:val="003A6B1B"/>
    <w:rsid w:val="00477558"/>
    <w:rsid w:val="004B34ED"/>
    <w:rsid w:val="004F745C"/>
    <w:rsid w:val="00502C14"/>
    <w:rsid w:val="00525F77"/>
    <w:rsid w:val="00580AB4"/>
    <w:rsid w:val="005819A0"/>
    <w:rsid w:val="00581F5B"/>
    <w:rsid w:val="005A0E94"/>
    <w:rsid w:val="005D4834"/>
    <w:rsid w:val="005E1EDF"/>
    <w:rsid w:val="0064418B"/>
    <w:rsid w:val="006476B0"/>
    <w:rsid w:val="006756BC"/>
    <w:rsid w:val="00707D8A"/>
    <w:rsid w:val="007A036C"/>
    <w:rsid w:val="007C7C1A"/>
    <w:rsid w:val="008506DB"/>
    <w:rsid w:val="008637F1"/>
    <w:rsid w:val="008676D8"/>
    <w:rsid w:val="00874EE9"/>
    <w:rsid w:val="008E7C1D"/>
    <w:rsid w:val="009969DA"/>
    <w:rsid w:val="009D3079"/>
    <w:rsid w:val="009E5E74"/>
    <w:rsid w:val="00A65E32"/>
    <w:rsid w:val="00AD64D5"/>
    <w:rsid w:val="00AF280D"/>
    <w:rsid w:val="00B32001"/>
    <w:rsid w:val="00B3724A"/>
    <w:rsid w:val="00B87799"/>
    <w:rsid w:val="00C55747"/>
    <w:rsid w:val="00CD5BB2"/>
    <w:rsid w:val="00D52A37"/>
    <w:rsid w:val="00E50776"/>
    <w:rsid w:val="00E6040D"/>
    <w:rsid w:val="00E71903"/>
    <w:rsid w:val="00ED2444"/>
    <w:rsid w:val="00EE38F3"/>
    <w:rsid w:val="00F2593C"/>
    <w:rsid w:val="00F315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6312"/>
  <w15:docId w15:val="{20F2504F-B5DF-4268-B6CE-7B05A5A1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2028" w:hanging="676"/>
      <w:outlineLvl w:val="0"/>
    </w:pPr>
    <w:rPr>
      <w:b/>
      <w:bCs/>
      <w:sz w:val="26"/>
      <w:szCs w:val="26"/>
    </w:rPr>
  </w:style>
  <w:style w:type="paragraph" w:styleId="Titolo2">
    <w:name w:val="heading 2"/>
    <w:basedOn w:val="Normale"/>
    <w:uiPriority w:val="9"/>
    <w:unhideWhenUsed/>
    <w:qFormat/>
    <w:pPr>
      <w:ind w:left="134"/>
      <w:jc w:val="both"/>
      <w:outlineLvl w:val="1"/>
    </w:pPr>
    <w:rPr>
      <w:b/>
      <w:bCs/>
      <w:sz w:val="20"/>
      <w:szCs w:val="20"/>
      <w:u w:val="single" w:color="000000"/>
    </w:rPr>
  </w:style>
  <w:style w:type="paragraph" w:styleId="Titolo3">
    <w:name w:val="heading 3"/>
    <w:basedOn w:val="Normale"/>
    <w:uiPriority w:val="9"/>
    <w:unhideWhenUsed/>
    <w:qFormat/>
    <w:pPr>
      <w:ind w:left="134"/>
      <w:jc w:val="both"/>
      <w:outlineLvl w:val="2"/>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8"/>
      <w:ind w:left="812" w:hanging="267"/>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A65E3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5E32"/>
    <w:rPr>
      <w:rFonts w:ascii="Segoe UI" w:eastAsia="Arial" w:hAnsi="Segoe UI" w:cs="Segoe UI"/>
      <w:sz w:val="18"/>
      <w:szCs w:val="18"/>
    </w:rPr>
  </w:style>
  <w:style w:type="character" w:styleId="Collegamentoipertestuale">
    <w:name w:val="Hyperlink"/>
    <w:basedOn w:val="Carpredefinitoparagrafo"/>
    <w:uiPriority w:val="99"/>
    <w:unhideWhenUsed/>
    <w:rsid w:val="00A65E32"/>
    <w:rPr>
      <w:color w:val="0000FF" w:themeColor="hyperlink"/>
      <w:u w:val="single"/>
    </w:rPr>
  </w:style>
  <w:style w:type="character" w:customStyle="1" w:styleId="UnresolvedMention">
    <w:name w:val="Unresolved Mention"/>
    <w:basedOn w:val="Carpredefinitoparagrafo"/>
    <w:uiPriority w:val="99"/>
    <w:semiHidden/>
    <w:unhideWhenUsed/>
    <w:rsid w:val="00A65E32"/>
    <w:rPr>
      <w:color w:val="605E5C"/>
      <w:shd w:val="clear" w:color="auto" w:fill="E1DFDD"/>
    </w:rPr>
  </w:style>
  <w:style w:type="character" w:styleId="Rimandocommento">
    <w:name w:val="annotation reference"/>
    <w:basedOn w:val="Carpredefinitoparagrafo"/>
    <w:uiPriority w:val="99"/>
    <w:semiHidden/>
    <w:unhideWhenUsed/>
    <w:rsid w:val="009E5E74"/>
    <w:rPr>
      <w:sz w:val="16"/>
      <w:szCs w:val="16"/>
    </w:rPr>
  </w:style>
  <w:style w:type="paragraph" w:styleId="Testocommento">
    <w:name w:val="annotation text"/>
    <w:basedOn w:val="Normale"/>
    <w:link w:val="TestocommentoCarattere"/>
    <w:uiPriority w:val="99"/>
    <w:semiHidden/>
    <w:unhideWhenUsed/>
    <w:rsid w:val="009E5E74"/>
    <w:rPr>
      <w:sz w:val="20"/>
      <w:szCs w:val="20"/>
    </w:rPr>
  </w:style>
  <w:style w:type="character" w:customStyle="1" w:styleId="TestocommentoCarattere">
    <w:name w:val="Testo commento Carattere"/>
    <w:basedOn w:val="Carpredefinitoparagrafo"/>
    <w:link w:val="Testocommento"/>
    <w:uiPriority w:val="99"/>
    <w:semiHidden/>
    <w:rsid w:val="009E5E74"/>
    <w:rPr>
      <w:rFonts w:ascii="Arial" w:eastAsia="Arial" w:hAnsi="Arial" w:cs="Arial"/>
      <w:sz w:val="20"/>
      <w:szCs w:val="20"/>
    </w:rPr>
  </w:style>
  <w:style w:type="paragraph" w:styleId="Soggettocommento">
    <w:name w:val="annotation subject"/>
    <w:basedOn w:val="Testocommento"/>
    <w:next w:val="Testocommento"/>
    <w:link w:val="SoggettocommentoCarattere"/>
    <w:uiPriority w:val="99"/>
    <w:semiHidden/>
    <w:unhideWhenUsed/>
    <w:rsid w:val="009E5E74"/>
    <w:rPr>
      <w:b/>
      <w:bCs/>
    </w:rPr>
  </w:style>
  <w:style w:type="character" w:customStyle="1" w:styleId="SoggettocommentoCarattere">
    <w:name w:val="Soggetto commento Carattere"/>
    <w:basedOn w:val="TestocommentoCarattere"/>
    <w:link w:val="Soggettocommento"/>
    <w:uiPriority w:val="99"/>
    <w:semiHidden/>
    <w:rsid w:val="009E5E74"/>
    <w:rPr>
      <w:rFonts w:ascii="Arial" w:eastAsia="Arial" w:hAnsi="Arial" w:cs="Arial"/>
      <w:b/>
      <w:bCs/>
      <w:sz w:val="20"/>
      <w:szCs w:val="20"/>
    </w:rPr>
  </w:style>
  <w:style w:type="character" w:styleId="Collegamentovisitato">
    <w:name w:val="FollowedHyperlink"/>
    <w:basedOn w:val="Carpredefinitoparagrafo"/>
    <w:uiPriority w:val="99"/>
    <w:semiHidden/>
    <w:unhideWhenUsed/>
    <w:rsid w:val="00874E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sccis.ucy.ac.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lications.ucy.ac.cy/postgraduate_appl/MNG_USER_en.login_fr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msccis@ucy.ac.c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D295D702A932724A94B46398FBB42BD1" ma:contentTypeVersion="8" ma:contentTypeDescription="Δημιουργία νέου εγγράφου" ma:contentTypeScope="" ma:versionID="750fcf4313b576c8ff44c4da05217f39">
  <xsd:schema xmlns:xsd="http://www.w3.org/2001/XMLSchema" xmlns:xs="http://www.w3.org/2001/XMLSchema" xmlns:p="http://schemas.microsoft.com/office/2006/metadata/properties" xmlns:ns2="d2bb3d6e-6cc9-483e-8271-d940725350ed" xmlns:ns3="1aff35eb-79c1-4438-a2b8-22ea4b65a9a3" targetNamespace="http://schemas.microsoft.com/office/2006/metadata/properties" ma:root="true" ma:fieldsID="c4ba7c2fdb199462803a6afebf7d07ab" ns2:_="" ns3:_="">
    <xsd:import namespace="d2bb3d6e-6cc9-483e-8271-d940725350ed"/>
    <xsd:import namespace="1aff35eb-79c1-4438-a2b8-22ea4b65a9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b3d6e-6cc9-483e-8271-d94072535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ff35eb-79c1-4438-a2b8-22ea4b65a9a3" elementFormDefault="qualified">
    <xsd:import namespace="http://schemas.microsoft.com/office/2006/documentManagement/types"/>
    <xsd:import namespace="http://schemas.microsoft.com/office/infopath/2007/PartnerControls"/>
    <xsd:element name="SharedWithUsers" ma:index="14"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9F6F57-3980-4CF8-B344-24E10273F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b3d6e-6cc9-483e-8271-d940725350ed"/>
    <ds:schemaRef ds:uri="1aff35eb-79c1-4438-a2b8-22ea4b65a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FDB68-FA3F-47ED-AF50-57DDAB2237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4443A0-E52D-49C8-AD47-AAE645907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2622</Characters>
  <Application>Microsoft Office Word</Application>
  <DocSecurity>0</DocSecurity>
  <Lines>21</Lines>
  <Paragraphs>6</Paragraphs>
  <ScaleCrop>false</ScaleCrop>
  <HeadingPairs>
    <vt:vector size="6" baseType="variant">
      <vt:variant>
        <vt:lpstr>Titolo</vt:lpstr>
      </vt:variant>
      <vt:variant>
        <vt:i4>1</vt:i4>
      </vt:variant>
      <vt:variant>
        <vt:lpstr>Title</vt:lpstr>
      </vt:variant>
      <vt:variant>
        <vt:i4>1</vt:i4>
      </vt:variant>
      <vt:variant>
        <vt:lpstr>Headings</vt:lpstr>
      </vt:variant>
      <vt:variant>
        <vt:i4>4</vt:i4>
      </vt:variant>
    </vt:vector>
  </HeadingPairs>
  <TitlesOfParts>
    <vt:vector size="6" baseType="lpstr">
      <vt:lpstr>Microsoft Word - KIOS_CoE_Research_Positions_July 2018-EN</vt:lpstr>
      <vt:lpstr>Microsoft Word - KIOS_CoE_Research_Positions_July 2018-EN</vt:lpstr>
      <vt:lpstr>    </vt:lpstr>
      <vt:lpstr>    EVALUATION CRITERIA</vt:lpstr>
      <vt:lpstr>    APPLICATIONS</vt:lpstr>
      <vt: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KIOS_CoE_Research_Positions_July 2018-EN</dc:title>
  <dc:creator>skevichr</dc:creator>
  <cp:lastModifiedBy>Domenico Ciotti</cp:lastModifiedBy>
  <cp:revision>2</cp:revision>
  <dcterms:created xsi:type="dcterms:W3CDTF">2019-05-09T08:34:00Z</dcterms:created>
  <dcterms:modified xsi:type="dcterms:W3CDTF">2019-05-09T08:34:00Z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PScript5.dll Version 5.2.2</vt:lpwstr>
  </property>
  <property fmtid="{D5CDD505-2E9C-101B-9397-08002B2CF9AE}" pid="4" name="LastSaved">
    <vt:filetime>2019-02-25T00:00:00Z</vt:filetime>
  </property>
  <property fmtid="{D5CDD505-2E9C-101B-9397-08002B2CF9AE}" pid="5" name="ContentTypeId">
    <vt:lpwstr>0x010100D295D702A932724A94B46398FBB42BD1</vt:lpwstr>
  </property>
</Properties>
</file>